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511" w:tblpY="-375"/>
        <w:tblW w:w="15807" w:type="dxa"/>
        <w:tblLook w:val="04A0" w:firstRow="1" w:lastRow="0" w:firstColumn="1" w:lastColumn="0" w:noHBand="0" w:noVBand="1"/>
      </w:tblPr>
      <w:tblGrid>
        <w:gridCol w:w="15807"/>
      </w:tblGrid>
      <w:tr w:rsidR="00377C30" w:rsidTr="00AA3B25">
        <w:trPr>
          <w:trHeight w:val="557"/>
        </w:trPr>
        <w:tc>
          <w:tcPr>
            <w:tcW w:w="15807" w:type="dxa"/>
            <w:shd w:val="clear" w:color="auto" w:fill="000000" w:themeFill="text1"/>
          </w:tcPr>
          <w:p w:rsidR="00377C30" w:rsidRPr="00377C30" w:rsidRDefault="00377C30" w:rsidP="00377C30">
            <w:pPr>
              <w:jc w:val="center"/>
              <w:rPr>
                <w:rFonts w:ascii="Arial Black" w:hAnsi="Arial Black"/>
                <w:sz w:val="56"/>
                <w:szCs w:val="56"/>
              </w:rPr>
            </w:pPr>
            <w:r w:rsidRPr="00377C30">
              <w:rPr>
                <w:rFonts w:ascii="Arial Black" w:hAnsi="Arial Black"/>
                <w:sz w:val="56"/>
                <w:szCs w:val="56"/>
              </w:rPr>
              <w:t>NOTIS TENDER</w:t>
            </w:r>
          </w:p>
        </w:tc>
      </w:tr>
    </w:tbl>
    <w:p w:rsidR="00AA3B25" w:rsidRDefault="00AA3B25" w:rsidP="00377C30">
      <w:pPr>
        <w:spacing w:after="0" w:line="240" w:lineRule="auto"/>
        <w:jc w:val="both"/>
        <w:rPr>
          <w:rFonts w:ascii="Arial" w:hAnsi="Arial" w:cs="Arial"/>
        </w:rPr>
      </w:pPr>
    </w:p>
    <w:p w:rsidR="00377C30" w:rsidRPr="00A1006A" w:rsidRDefault="00377C30" w:rsidP="00377C30">
      <w:pPr>
        <w:spacing w:after="0" w:line="240" w:lineRule="auto"/>
        <w:jc w:val="both"/>
        <w:rPr>
          <w:rFonts w:ascii="Arial" w:hAnsi="Arial" w:cs="Arial"/>
          <w:b/>
        </w:rPr>
      </w:pPr>
      <w:r w:rsidRPr="00A1006A">
        <w:rPr>
          <w:rFonts w:ascii="Arial" w:hAnsi="Arial" w:cs="Arial"/>
        </w:rPr>
        <w:t>PDC Telecommunication Services Sdn Bhd (PDCTelco) is a subsidiary of Penang Development Corporation (PDC). PDCTelco is one of the companies providing telecommunication infrastructure services to telecommunication service providers in Penang. PDCTelco will hold two (2) tender for the following works:</w:t>
      </w:r>
    </w:p>
    <w:p w:rsidR="00377C30" w:rsidRDefault="00377C30" w:rsidP="00377C30">
      <w:pPr>
        <w:spacing w:after="0" w:line="240" w:lineRule="auto"/>
        <w:ind w:right="-188"/>
        <w:jc w:val="center"/>
        <w:rPr>
          <w:rFonts w:ascii="Arial" w:hAnsi="Arial" w:cs="Arial"/>
          <w:b/>
          <w:lang w:val="ms-MY"/>
        </w:rPr>
      </w:pPr>
    </w:p>
    <w:p w:rsidR="00377C30" w:rsidRPr="00A1006A" w:rsidRDefault="00377C30" w:rsidP="00377C30">
      <w:pPr>
        <w:spacing w:after="0" w:line="240" w:lineRule="auto"/>
        <w:ind w:right="-188"/>
        <w:jc w:val="center"/>
        <w:rPr>
          <w:rFonts w:ascii="Arial" w:hAnsi="Arial" w:cs="Arial"/>
          <w:b/>
          <w:lang w:val="ms-MY"/>
        </w:rPr>
      </w:pPr>
      <w:r w:rsidRPr="00A1006A">
        <w:rPr>
          <w:rFonts w:ascii="Arial" w:hAnsi="Arial" w:cs="Arial"/>
          <w:b/>
          <w:lang w:val="ms-MY"/>
        </w:rPr>
        <w:t>TENDER NO.: PDCTELCO/T-ND/008/2018</w:t>
      </w:r>
    </w:p>
    <w:p w:rsidR="00377C30" w:rsidRDefault="00377C30" w:rsidP="00377C30">
      <w:pPr>
        <w:spacing w:after="0" w:line="240" w:lineRule="auto"/>
        <w:ind w:left="-142" w:right="-188"/>
        <w:jc w:val="both"/>
        <w:rPr>
          <w:rFonts w:ascii="Arial" w:hAnsi="Arial" w:cs="Arial"/>
          <w:b/>
          <w:lang w:val="ms-MY"/>
        </w:rPr>
      </w:pPr>
      <w:r>
        <w:rPr>
          <w:rFonts w:ascii="Arial" w:hAnsi="Arial" w:cs="Arial"/>
          <w:b/>
        </w:rPr>
        <w:t xml:space="preserve">  </w:t>
      </w:r>
      <w:r w:rsidRPr="00A1006A">
        <w:rPr>
          <w:rFonts w:ascii="Arial" w:hAnsi="Arial" w:cs="Arial"/>
          <w:b/>
        </w:rPr>
        <w:t>INSTALLATION WORKS OF TELECOMMUNICATIONS INFRASTRUCTURE DUCTS AND MANHOLES AT</w:t>
      </w:r>
      <w:r w:rsidRPr="00A1006A">
        <w:rPr>
          <w:rFonts w:ascii="Arial" w:hAnsi="Arial" w:cs="Arial"/>
          <w:b/>
          <w:lang w:val="ms-MY"/>
        </w:rPr>
        <w:t xml:space="preserve"> JALAN BUKIT TAMBUN, BATU KAWAN</w:t>
      </w:r>
      <w:r>
        <w:rPr>
          <w:rFonts w:ascii="Arial" w:hAnsi="Arial" w:cs="Arial"/>
          <w:b/>
          <w:lang w:val="ms-MY"/>
        </w:rPr>
        <w:t xml:space="preserve">, </w:t>
      </w:r>
    </w:p>
    <w:p w:rsidR="00377C30" w:rsidRPr="00A1006A" w:rsidRDefault="00377C30" w:rsidP="00377C30">
      <w:pPr>
        <w:spacing w:after="0" w:line="240" w:lineRule="auto"/>
        <w:ind w:left="-142" w:right="-188"/>
        <w:jc w:val="both"/>
        <w:rPr>
          <w:rFonts w:ascii="Arial" w:hAnsi="Arial" w:cs="Arial"/>
          <w:b/>
          <w:lang w:val="ms-MY"/>
        </w:rPr>
      </w:pPr>
      <w:r>
        <w:rPr>
          <w:rFonts w:ascii="Arial" w:hAnsi="Arial" w:cs="Arial"/>
          <w:b/>
          <w:lang w:val="ms-MY"/>
        </w:rPr>
        <w:t xml:space="preserve">  </w:t>
      </w:r>
      <w:r w:rsidRPr="00A1006A">
        <w:rPr>
          <w:rFonts w:ascii="Arial" w:hAnsi="Arial" w:cs="Arial"/>
          <w:b/>
          <w:lang w:val="ms-MY"/>
        </w:rPr>
        <w:t>PULAU PINANG</w:t>
      </w:r>
    </w:p>
    <w:p w:rsidR="00377C30" w:rsidRPr="00A1006A" w:rsidRDefault="00377C30" w:rsidP="00377C30">
      <w:pPr>
        <w:spacing w:after="0" w:line="240" w:lineRule="auto"/>
        <w:ind w:right="-188"/>
        <w:jc w:val="center"/>
        <w:rPr>
          <w:rFonts w:ascii="Arial" w:hAnsi="Arial" w:cs="Arial"/>
          <w:b/>
          <w:lang w:val="ms-MY"/>
        </w:rPr>
      </w:pPr>
      <w:r w:rsidRPr="00A1006A">
        <w:rPr>
          <w:rFonts w:ascii="Arial" w:hAnsi="Arial" w:cs="Arial"/>
          <w:b/>
          <w:lang w:val="ms-MY"/>
        </w:rPr>
        <w:t>TENDER NO.: PDCTELCO/T-ND/009/2018</w:t>
      </w:r>
    </w:p>
    <w:p w:rsidR="00377C30" w:rsidRDefault="00377C30" w:rsidP="00377C30">
      <w:pPr>
        <w:spacing w:after="0" w:line="240" w:lineRule="auto"/>
        <w:ind w:left="-142" w:right="-188"/>
        <w:jc w:val="center"/>
        <w:rPr>
          <w:rFonts w:ascii="Arial" w:hAnsi="Arial" w:cs="Arial"/>
          <w:b/>
          <w:lang w:val="ms-MY"/>
        </w:rPr>
      </w:pPr>
      <w:r w:rsidRPr="00A1006A">
        <w:rPr>
          <w:rFonts w:ascii="Arial" w:hAnsi="Arial" w:cs="Arial"/>
          <w:b/>
          <w:lang w:val="ms-MY"/>
        </w:rPr>
        <w:t xml:space="preserve">SUBDUCT INSTALLATION WORKS FOR EXISTING </w:t>
      </w:r>
      <w:r w:rsidRPr="00A1006A">
        <w:rPr>
          <w:rFonts w:ascii="Arial" w:hAnsi="Arial" w:cs="Arial"/>
          <w:b/>
        </w:rPr>
        <w:t xml:space="preserve">INFRASTRUCTURE TELECOMMUNICATIONS DUCTS AND MANHOLES AT </w:t>
      </w:r>
      <w:r w:rsidRPr="00A1006A">
        <w:rPr>
          <w:rFonts w:ascii="Arial" w:hAnsi="Arial" w:cs="Arial"/>
          <w:b/>
          <w:lang w:val="ms-MY"/>
        </w:rPr>
        <w:t xml:space="preserve">BATU KAWAN, </w:t>
      </w:r>
    </w:p>
    <w:p w:rsidR="00377C30" w:rsidRPr="00A1006A" w:rsidRDefault="00377C30" w:rsidP="00377C30">
      <w:pPr>
        <w:spacing w:after="0" w:line="240" w:lineRule="auto"/>
        <w:ind w:left="-142" w:right="-188"/>
        <w:jc w:val="center"/>
        <w:rPr>
          <w:rFonts w:ascii="Arial" w:hAnsi="Arial" w:cs="Arial"/>
          <w:b/>
          <w:lang w:val="ms-MY"/>
        </w:rPr>
      </w:pPr>
      <w:r w:rsidRPr="00A1006A">
        <w:rPr>
          <w:rFonts w:ascii="Arial" w:hAnsi="Arial" w:cs="Arial"/>
          <w:b/>
          <w:lang w:val="ms-MY"/>
        </w:rPr>
        <w:t>PULAU PINANG</w:t>
      </w:r>
    </w:p>
    <w:p w:rsidR="00377C30" w:rsidRPr="00A1006A" w:rsidRDefault="00377C30" w:rsidP="00377C30">
      <w:pPr>
        <w:spacing w:after="0" w:line="240" w:lineRule="auto"/>
        <w:ind w:left="-142" w:right="-188"/>
        <w:jc w:val="both"/>
        <w:rPr>
          <w:rFonts w:ascii="Arial" w:hAnsi="Arial" w:cs="Arial"/>
          <w:iCs/>
          <w:lang w:val="ms-MY"/>
        </w:rPr>
      </w:pPr>
    </w:p>
    <w:p w:rsidR="00AA3B25" w:rsidRDefault="00377C30" w:rsidP="00AA3B25">
      <w:pPr>
        <w:spacing w:after="0" w:line="240" w:lineRule="auto"/>
        <w:ind w:left="-142"/>
        <w:jc w:val="both"/>
        <w:rPr>
          <w:rFonts w:ascii="Arial" w:hAnsi="Arial" w:cs="Arial"/>
          <w:b/>
          <w:iCs/>
          <w:lang w:val="ms-MY"/>
        </w:rPr>
      </w:pPr>
      <w:r>
        <w:rPr>
          <w:rFonts w:ascii="Arial" w:hAnsi="Arial" w:cs="Arial"/>
          <w:lang w:val="ms-MY"/>
        </w:rPr>
        <w:t xml:space="preserve">  </w:t>
      </w:r>
      <w:r w:rsidRPr="00A1006A">
        <w:rPr>
          <w:rFonts w:ascii="Arial" w:hAnsi="Arial" w:cs="Arial"/>
          <w:lang w:val="ms-MY"/>
        </w:rPr>
        <w:t xml:space="preserve">These tenders are </w:t>
      </w:r>
      <w:r w:rsidRPr="00422DA5">
        <w:rPr>
          <w:rFonts w:ascii="Arial" w:hAnsi="Arial" w:cs="Arial"/>
          <w:b/>
          <w:lang w:val="ms-MY"/>
        </w:rPr>
        <w:t xml:space="preserve">open to all local contractors who have a </w:t>
      </w:r>
      <w:r>
        <w:rPr>
          <w:rFonts w:ascii="Arial" w:hAnsi="Arial" w:cs="Arial"/>
          <w:b/>
          <w:lang w:val="ms-MY"/>
        </w:rPr>
        <w:t>“</w:t>
      </w:r>
      <w:r w:rsidRPr="006C38F8">
        <w:rPr>
          <w:rFonts w:ascii="Arial" w:hAnsi="Arial" w:cs="Arial"/>
          <w:b/>
          <w:iCs/>
          <w:lang w:val="ms-MY"/>
        </w:rPr>
        <w:t>Sijil Kelayakan Untuk Menjalankan Kerja Pengorekan Di Dalam Rezab Jalan Negeri</w:t>
      </w:r>
      <w:r w:rsidR="00AA3B25">
        <w:rPr>
          <w:rFonts w:ascii="Arial" w:hAnsi="Arial" w:cs="Arial"/>
          <w:b/>
          <w:iCs/>
          <w:lang w:val="ms-MY"/>
        </w:rPr>
        <w:t xml:space="preserve"> </w:t>
      </w:r>
      <w:r w:rsidRPr="006C38F8">
        <w:rPr>
          <w:rFonts w:ascii="Arial" w:hAnsi="Arial" w:cs="Arial"/>
          <w:b/>
          <w:iCs/>
          <w:lang w:val="ms-MY"/>
        </w:rPr>
        <w:t xml:space="preserve">Pulau </w:t>
      </w:r>
      <w:r w:rsidR="00AA3B25">
        <w:rPr>
          <w:rFonts w:ascii="Arial" w:hAnsi="Arial" w:cs="Arial"/>
          <w:b/>
          <w:iCs/>
          <w:lang w:val="ms-MY"/>
        </w:rPr>
        <w:t xml:space="preserve">  </w:t>
      </w:r>
    </w:p>
    <w:p w:rsidR="00AA3B25" w:rsidRDefault="00AA3B25" w:rsidP="00AA3B25">
      <w:pPr>
        <w:spacing w:after="0" w:line="240" w:lineRule="auto"/>
        <w:ind w:left="-142"/>
        <w:jc w:val="both"/>
        <w:rPr>
          <w:rFonts w:ascii="Arial" w:hAnsi="Arial" w:cs="Arial"/>
          <w:b/>
          <w:lang w:val="ms-MY"/>
        </w:rPr>
      </w:pPr>
      <w:r>
        <w:rPr>
          <w:rFonts w:ascii="Arial" w:hAnsi="Arial" w:cs="Arial"/>
          <w:b/>
          <w:iCs/>
          <w:lang w:val="ms-MY"/>
        </w:rPr>
        <w:t xml:space="preserve">  </w:t>
      </w:r>
      <w:r w:rsidR="00377C30" w:rsidRPr="006C38F8">
        <w:rPr>
          <w:rFonts w:ascii="Arial" w:hAnsi="Arial" w:cs="Arial"/>
          <w:b/>
          <w:iCs/>
          <w:lang w:val="ms-MY"/>
        </w:rPr>
        <w:t>Pinang</w:t>
      </w:r>
      <w:r w:rsidR="00377C30">
        <w:rPr>
          <w:rFonts w:ascii="Arial" w:hAnsi="Arial" w:cs="Arial"/>
          <w:b/>
          <w:iCs/>
          <w:lang w:val="ms-MY"/>
        </w:rPr>
        <w:t>”</w:t>
      </w:r>
      <w:r w:rsidR="00377C30" w:rsidRPr="00422DA5">
        <w:rPr>
          <w:rFonts w:ascii="Arial" w:hAnsi="Arial" w:cs="Arial"/>
          <w:b/>
          <w:lang w:val="ms-MY"/>
        </w:rPr>
        <w:t xml:space="preserve"> that are still valid and registered with CIDB, holds the Certificate of Registration OR holds the Certificate of Registration with the Government </w:t>
      </w:r>
    </w:p>
    <w:p w:rsidR="00377C30" w:rsidRPr="00AA3B25" w:rsidRDefault="00AA3B25" w:rsidP="00AA3B25">
      <w:pPr>
        <w:spacing w:after="0" w:line="240" w:lineRule="auto"/>
        <w:ind w:left="-142"/>
        <w:jc w:val="both"/>
        <w:rPr>
          <w:rFonts w:ascii="Arial" w:hAnsi="Arial" w:cs="Arial"/>
          <w:b/>
          <w:iCs/>
          <w:lang w:val="ms-MY"/>
        </w:rPr>
      </w:pPr>
      <w:r>
        <w:rPr>
          <w:rFonts w:ascii="Arial" w:hAnsi="Arial" w:cs="Arial"/>
          <w:b/>
          <w:lang w:val="ms-MY"/>
        </w:rPr>
        <w:t xml:space="preserve">  </w:t>
      </w:r>
      <w:r w:rsidR="00377C30" w:rsidRPr="00422DA5">
        <w:rPr>
          <w:rFonts w:ascii="Arial" w:hAnsi="Arial" w:cs="Arial"/>
          <w:b/>
          <w:lang w:val="ms-MY"/>
        </w:rPr>
        <w:t>Procurement which is valid for Grade G4 OR G5 OR G6 OR G7, CE Category, Specialized CE21.</w:t>
      </w:r>
    </w:p>
    <w:p w:rsidR="00377C30" w:rsidRPr="00A1006A" w:rsidRDefault="00377C30" w:rsidP="00377C30">
      <w:pPr>
        <w:spacing w:after="0" w:line="240" w:lineRule="auto"/>
        <w:ind w:left="-142" w:right="-188"/>
        <w:jc w:val="both"/>
        <w:rPr>
          <w:rFonts w:ascii="Arial" w:hAnsi="Arial" w:cs="Arial"/>
          <w:lang w:val="ms-MY"/>
        </w:rPr>
      </w:pPr>
    </w:p>
    <w:p w:rsidR="00AA3B25" w:rsidRDefault="00AA3B25" w:rsidP="00377C30">
      <w:pPr>
        <w:spacing w:after="0" w:line="240" w:lineRule="auto"/>
        <w:ind w:left="-142" w:right="-188"/>
        <w:jc w:val="both"/>
        <w:rPr>
          <w:rFonts w:ascii="Arial" w:hAnsi="Arial" w:cs="Arial"/>
          <w:lang w:val="ms-MY"/>
        </w:rPr>
      </w:pPr>
      <w:r>
        <w:rPr>
          <w:rFonts w:ascii="Arial" w:hAnsi="Arial" w:cs="Arial"/>
          <w:lang w:val="ms-MY"/>
        </w:rPr>
        <w:t xml:space="preserve">  </w:t>
      </w:r>
      <w:r w:rsidR="00377C30" w:rsidRPr="00A1006A">
        <w:rPr>
          <w:rFonts w:ascii="Arial" w:hAnsi="Arial" w:cs="Arial"/>
          <w:lang w:val="ms-MY"/>
        </w:rPr>
        <w:t xml:space="preserve">Copy of tender document can be obtained at PDCTelco office with a fee of RM50.00 (including GST and non-refundable) for each tender payable in the form of </w:t>
      </w:r>
    </w:p>
    <w:p w:rsidR="00377C30" w:rsidRPr="00A1006A" w:rsidRDefault="00AA3B25" w:rsidP="00377C30">
      <w:pPr>
        <w:spacing w:after="0" w:line="240" w:lineRule="auto"/>
        <w:ind w:left="-142" w:right="-188"/>
        <w:jc w:val="both"/>
        <w:rPr>
          <w:rFonts w:ascii="Arial" w:hAnsi="Arial" w:cs="Arial"/>
          <w:lang w:val="ms-MY"/>
        </w:rPr>
      </w:pPr>
      <w:r>
        <w:rPr>
          <w:rFonts w:ascii="Arial" w:hAnsi="Arial" w:cs="Arial"/>
          <w:lang w:val="ms-MY"/>
        </w:rPr>
        <w:t xml:space="preserve">  </w:t>
      </w:r>
      <w:r w:rsidR="00377C30" w:rsidRPr="00A1006A">
        <w:rPr>
          <w:rFonts w:ascii="Arial" w:hAnsi="Arial" w:cs="Arial"/>
          <w:lang w:val="ms-MY"/>
        </w:rPr>
        <w:t>banker's check in the name of PDC Telecommunication Services Sdn Bhd.</w:t>
      </w:r>
    </w:p>
    <w:p w:rsidR="00AA3B25" w:rsidRDefault="00AA3B25" w:rsidP="00AA3B25">
      <w:pPr>
        <w:spacing w:after="0" w:line="240" w:lineRule="auto"/>
        <w:ind w:right="-188"/>
        <w:jc w:val="both"/>
        <w:rPr>
          <w:rFonts w:ascii="Arial" w:hAnsi="Arial" w:cs="Arial"/>
          <w:lang w:val="ms-MY"/>
        </w:rPr>
      </w:pPr>
    </w:p>
    <w:p w:rsidR="00377C30" w:rsidRDefault="00377C30" w:rsidP="00AA3B25">
      <w:pPr>
        <w:spacing w:after="0" w:line="240" w:lineRule="auto"/>
        <w:ind w:right="-188"/>
        <w:jc w:val="both"/>
        <w:rPr>
          <w:rFonts w:ascii="Arial" w:hAnsi="Arial" w:cs="Arial"/>
          <w:lang w:val="ms-MY"/>
        </w:rPr>
      </w:pPr>
      <w:r w:rsidRPr="00A1006A">
        <w:rPr>
          <w:rFonts w:ascii="Arial" w:hAnsi="Arial" w:cs="Arial"/>
          <w:b/>
          <w:lang w:val="ms-MY"/>
        </w:rPr>
        <w:t>Date of Tender Document Sales</w:t>
      </w:r>
      <w:r w:rsidRPr="00A1006A">
        <w:rPr>
          <w:rFonts w:ascii="Arial" w:hAnsi="Arial" w:cs="Arial"/>
          <w:lang w:val="ms-MY"/>
        </w:rPr>
        <w:t xml:space="preserve"> on </w:t>
      </w:r>
      <w:r w:rsidRPr="00A1006A">
        <w:rPr>
          <w:rFonts w:ascii="Arial" w:hAnsi="Arial" w:cs="Arial"/>
          <w:b/>
          <w:lang w:val="ms-MY"/>
        </w:rPr>
        <w:t>April 12, 2018,</w:t>
      </w:r>
      <w:r w:rsidRPr="00A1006A">
        <w:rPr>
          <w:rFonts w:ascii="Arial" w:hAnsi="Arial" w:cs="Arial"/>
          <w:lang w:val="ms-MY"/>
        </w:rPr>
        <w:t xml:space="preserve"> and can be obtained at: -</w:t>
      </w:r>
    </w:p>
    <w:p w:rsidR="00AA3B25" w:rsidRPr="00A1006A" w:rsidRDefault="00AA3B25" w:rsidP="00AA3B25">
      <w:pPr>
        <w:spacing w:after="0" w:line="240" w:lineRule="auto"/>
        <w:ind w:right="-188"/>
        <w:jc w:val="both"/>
        <w:rPr>
          <w:rFonts w:ascii="Arial" w:hAnsi="Arial" w:cs="Arial"/>
          <w:lang w:val="ms-MY"/>
        </w:rPr>
      </w:pPr>
    </w:p>
    <w:p w:rsidR="00377C30" w:rsidRPr="00AA3B25" w:rsidRDefault="00377C30" w:rsidP="00377C30">
      <w:pPr>
        <w:spacing w:after="0" w:line="240" w:lineRule="auto"/>
        <w:rPr>
          <w:rFonts w:ascii="Arial" w:hAnsi="Arial" w:cs="Arial"/>
          <w:b/>
          <w:bCs/>
          <w:lang w:val="ms-MY"/>
        </w:rPr>
      </w:pPr>
      <w:r w:rsidRPr="00787911">
        <w:rPr>
          <w:noProof/>
          <w:sz w:val="24"/>
          <w:szCs w:val="24"/>
          <w:lang w:val="en-MY" w:eastAsia="en-MY"/>
        </w:rPr>
        <w:drawing>
          <wp:anchor distT="0" distB="0" distL="114300" distR="114300" simplePos="0" relativeHeight="251659264" behindDoc="0" locked="0" layoutInCell="1" allowOverlap="1" wp14:anchorId="21861DE9" wp14:editId="31362F5D">
            <wp:simplePos x="0" y="0"/>
            <wp:positionH relativeFrom="column">
              <wp:posOffset>1397000</wp:posOffset>
            </wp:positionH>
            <wp:positionV relativeFrom="paragraph">
              <wp:posOffset>5715</wp:posOffset>
            </wp:positionV>
            <wp:extent cx="790547" cy="7469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90547" cy="7469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3B25">
        <w:rPr>
          <w:rFonts w:ascii="Arial" w:hAnsi="Arial" w:cs="Arial"/>
          <w:lang w:val="ms-MY"/>
        </w:rPr>
        <w:t xml:space="preserve">       </w:t>
      </w:r>
      <w:r w:rsidRPr="00A1006A">
        <w:rPr>
          <w:rFonts w:ascii="Arial" w:hAnsi="Arial" w:cs="Arial"/>
          <w:lang w:val="ms-MY"/>
        </w:rPr>
        <w:t xml:space="preserve">Venue           : </w:t>
      </w:r>
      <w:r>
        <w:rPr>
          <w:rFonts w:ascii="Arial" w:hAnsi="Arial" w:cs="Arial"/>
          <w:lang w:val="ms-MY"/>
        </w:rPr>
        <w:t xml:space="preserve">                              </w:t>
      </w:r>
      <w:r w:rsidRPr="00AA3B25">
        <w:rPr>
          <w:rFonts w:ascii="Arial" w:hAnsi="Arial" w:cs="Arial"/>
          <w:b/>
          <w:bCs/>
          <w:lang w:val="ms-MY"/>
        </w:rPr>
        <w:t>PDC Telecommunication Services Sdn. Bhd.</w:t>
      </w:r>
    </w:p>
    <w:p w:rsidR="00377C30" w:rsidRPr="00A1006A" w:rsidRDefault="00377C30" w:rsidP="00377C30">
      <w:pPr>
        <w:spacing w:after="0" w:line="240" w:lineRule="auto"/>
        <w:rPr>
          <w:rFonts w:ascii="Arial" w:hAnsi="Arial" w:cs="Arial"/>
          <w:lang w:val="ms-MY"/>
        </w:rPr>
      </w:pPr>
      <w:r>
        <w:rPr>
          <w:rFonts w:ascii="Arial" w:hAnsi="Arial" w:cs="Arial"/>
          <w:lang w:val="ms-MY"/>
        </w:rPr>
        <w:t xml:space="preserve">                                                     </w:t>
      </w:r>
      <w:r w:rsidR="00AA3B25">
        <w:rPr>
          <w:rFonts w:ascii="Arial" w:hAnsi="Arial" w:cs="Arial"/>
          <w:lang w:val="ms-MY"/>
        </w:rPr>
        <w:t xml:space="preserve">       </w:t>
      </w:r>
      <w:r w:rsidRPr="00A1006A">
        <w:rPr>
          <w:rFonts w:ascii="Arial" w:hAnsi="Arial" w:cs="Arial"/>
          <w:lang w:val="ms-MY"/>
        </w:rPr>
        <w:t>1-12A-12A, SUNTECH@Penang Cybercity,</w:t>
      </w:r>
    </w:p>
    <w:p w:rsidR="00377C30" w:rsidRPr="00A1006A" w:rsidRDefault="00377C30" w:rsidP="00377C30">
      <w:pPr>
        <w:spacing w:after="0" w:line="240" w:lineRule="auto"/>
        <w:rPr>
          <w:rFonts w:ascii="Arial" w:hAnsi="Arial" w:cs="Arial"/>
          <w:lang w:val="ms-MY"/>
        </w:rPr>
      </w:pPr>
      <w:r>
        <w:rPr>
          <w:rFonts w:ascii="Arial" w:hAnsi="Arial" w:cs="Arial"/>
          <w:lang w:val="ms-MY"/>
        </w:rPr>
        <w:t xml:space="preserve">                                                      </w:t>
      </w:r>
      <w:r w:rsidR="00AA3B25">
        <w:rPr>
          <w:rFonts w:ascii="Arial" w:hAnsi="Arial" w:cs="Arial"/>
          <w:lang w:val="ms-MY"/>
        </w:rPr>
        <w:t xml:space="preserve">       </w:t>
      </w:r>
      <w:r w:rsidRPr="00A1006A">
        <w:rPr>
          <w:rFonts w:ascii="Arial" w:hAnsi="Arial" w:cs="Arial"/>
          <w:lang w:val="ms-MY"/>
        </w:rPr>
        <w:t>Lintang Mayang Pasir 3,</w:t>
      </w:r>
      <w:r w:rsidR="00AA3B25">
        <w:rPr>
          <w:rFonts w:ascii="Arial" w:hAnsi="Arial" w:cs="Arial"/>
          <w:lang w:val="ms-MY"/>
        </w:rPr>
        <w:t xml:space="preserve"> </w:t>
      </w:r>
      <w:r w:rsidRPr="00A1006A">
        <w:rPr>
          <w:rFonts w:ascii="Arial" w:hAnsi="Arial" w:cs="Arial"/>
          <w:lang w:val="ms-MY"/>
        </w:rPr>
        <w:t>Bandar Bayan Baru</w:t>
      </w:r>
    </w:p>
    <w:p w:rsidR="00377C30" w:rsidRPr="00A1006A" w:rsidRDefault="00377C30" w:rsidP="00377C30">
      <w:pPr>
        <w:spacing w:after="0" w:line="240" w:lineRule="auto"/>
        <w:rPr>
          <w:rFonts w:ascii="Arial" w:hAnsi="Arial" w:cs="Arial"/>
          <w:lang w:val="ms-MY"/>
        </w:rPr>
      </w:pPr>
      <w:r>
        <w:rPr>
          <w:rFonts w:ascii="Arial" w:hAnsi="Arial" w:cs="Arial"/>
          <w:lang w:val="ms-MY"/>
        </w:rPr>
        <w:t xml:space="preserve">                                                      </w:t>
      </w:r>
      <w:r w:rsidR="00AA3B25">
        <w:rPr>
          <w:rFonts w:ascii="Arial" w:hAnsi="Arial" w:cs="Arial"/>
          <w:lang w:val="ms-MY"/>
        </w:rPr>
        <w:t xml:space="preserve">       </w:t>
      </w:r>
      <w:r w:rsidRPr="00A1006A">
        <w:rPr>
          <w:rFonts w:ascii="Arial" w:hAnsi="Arial" w:cs="Arial"/>
          <w:lang w:val="ms-MY"/>
        </w:rPr>
        <w:t>11950 Bayan Lepas, Pulau Pinang</w:t>
      </w:r>
    </w:p>
    <w:p w:rsidR="00377C30" w:rsidRPr="00A1006A" w:rsidRDefault="00377C30" w:rsidP="00377C30">
      <w:pPr>
        <w:spacing w:after="0" w:line="240" w:lineRule="auto"/>
        <w:rPr>
          <w:rFonts w:ascii="Arial" w:hAnsi="Arial" w:cs="Arial"/>
          <w:lang w:val="ms-MY"/>
        </w:rPr>
      </w:pPr>
      <w:r>
        <w:rPr>
          <w:rFonts w:ascii="Arial" w:hAnsi="Arial" w:cs="Arial"/>
          <w:lang w:val="ms-MY"/>
        </w:rPr>
        <w:t xml:space="preserve">                                                      </w:t>
      </w:r>
      <w:r w:rsidR="00AA3B25">
        <w:rPr>
          <w:rFonts w:ascii="Arial" w:hAnsi="Arial" w:cs="Arial"/>
          <w:lang w:val="ms-MY"/>
        </w:rPr>
        <w:t xml:space="preserve">       </w:t>
      </w:r>
      <w:r w:rsidRPr="00A1006A">
        <w:rPr>
          <w:rFonts w:ascii="Arial" w:hAnsi="Arial" w:cs="Arial"/>
          <w:lang w:val="ms-MY"/>
        </w:rPr>
        <w:t>Telephone No.: 04-640 664</w:t>
      </w:r>
      <w:r>
        <w:rPr>
          <w:rFonts w:ascii="Arial" w:hAnsi="Arial" w:cs="Arial"/>
          <w:lang w:val="ms-MY"/>
        </w:rPr>
        <w:t xml:space="preserve">4            </w:t>
      </w:r>
      <w:r w:rsidRPr="00A1006A">
        <w:rPr>
          <w:rFonts w:ascii="Arial" w:hAnsi="Arial" w:cs="Arial"/>
          <w:lang w:val="ms-MY"/>
        </w:rPr>
        <w:t>Fax No.: 04-640 6640</w:t>
      </w:r>
    </w:p>
    <w:p w:rsidR="00377C30" w:rsidRPr="00A1006A" w:rsidRDefault="00AA3B25" w:rsidP="00AA3B25">
      <w:pPr>
        <w:spacing w:after="0" w:line="240" w:lineRule="auto"/>
        <w:ind w:right="-188"/>
        <w:rPr>
          <w:rFonts w:ascii="Arial" w:hAnsi="Arial" w:cs="Arial"/>
          <w:lang w:val="ms-MY"/>
        </w:rPr>
      </w:pPr>
      <w:r>
        <w:rPr>
          <w:rFonts w:ascii="Arial" w:hAnsi="Arial" w:cs="Arial"/>
          <w:lang w:val="ms-MY"/>
        </w:rPr>
        <w:t xml:space="preserve">       </w:t>
      </w:r>
      <w:r w:rsidR="00377C30" w:rsidRPr="00A1006A">
        <w:rPr>
          <w:rFonts w:ascii="Arial" w:hAnsi="Arial" w:cs="Arial"/>
          <w:lang w:val="ms-MY"/>
        </w:rPr>
        <w:t>Date/ Tim</w:t>
      </w:r>
      <w:r>
        <w:rPr>
          <w:rFonts w:ascii="Arial" w:hAnsi="Arial" w:cs="Arial"/>
          <w:lang w:val="ms-MY"/>
        </w:rPr>
        <w:t xml:space="preserve">e    </w:t>
      </w:r>
      <w:r w:rsidR="00377C30" w:rsidRPr="00A1006A">
        <w:rPr>
          <w:rFonts w:ascii="Arial" w:hAnsi="Arial" w:cs="Arial"/>
          <w:lang w:val="ms-MY"/>
        </w:rPr>
        <w:t>:</w:t>
      </w:r>
      <w:r w:rsidR="00377C30" w:rsidRPr="00A1006A">
        <w:rPr>
          <w:rFonts w:ascii="Arial" w:hAnsi="Arial" w:cs="Arial"/>
          <w:lang w:val="ms-MY"/>
        </w:rPr>
        <w:tab/>
        <w:t xml:space="preserve">Monday  - Friday  </w:t>
      </w:r>
      <w:r>
        <w:rPr>
          <w:rFonts w:ascii="Arial" w:hAnsi="Arial" w:cs="Arial"/>
          <w:lang w:val="ms-MY"/>
        </w:rPr>
        <w:t xml:space="preserve"> </w:t>
      </w:r>
      <w:r w:rsidR="00377C30" w:rsidRPr="00A1006A">
        <w:rPr>
          <w:rFonts w:ascii="Arial" w:hAnsi="Arial" w:cs="Arial"/>
          <w:lang w:val="ms-MY"/>
        </w:rPr>
        <w:t>(9.00am-5.00pm)</w:t>
      </w:r>
      <w:r>
        <w:rPr>
          <w:rFonts w:ascii="Arial" w:hAnsi="Arial" w:cs="Arial"/>
          <w:lang w:val="ms-MY"/>
        </w:rPr>
        <w:t xml:space="preserve">     |     </w:t>
      </w:r>
      <w:r w:rsidR="00377C30" w:rsidRPr="00A1006A">
        <w:rPr>
          <w:rFonts w:ascii="Arial" w:hAnsi="Arial" w:cs="Arial"/>
          <w:lang w:val="ms-MY"/>
        </w:rPr>
        <w:t>Lunch Break (Monday – Thursday: 1.00pm-2.00pm) &amp; (Friday: 12.15pm-2.45pm)</w:t>
      </w:r>
    </w:p>
    <w:p w:rsidR="00377C30" w:rsidRPr="00A1006A" w:rsidRDefault="00377C30" w:rsidP="00377C30">
      <w:pPr>
        <w:spacing w:after="0" w:line="240" w:lineRule="auto"/>
        <w:ind w:left="-142" w:right="-188"/>
        <w:jc w:val="both"/>
        <w:rPr>
          <w:rFonts w:ascii="Arial" w:hAnsi="Arial" w:cs="Arial"/>
          <w:lang w:val="ms-MY"/>
        </w:rPr>
      </w:pPr>
    </w:p>
    <w:p w:rsidR="00377C30" w:rsidRPr="00A1006A" w:rsidRDefault="00AA3B25" w:rsidP="00377C30">
      <w:pPr>
        <w:spacing w:after="0" w:line="240" w:lineRule="auto"/>
        <w:ind w:left="-142" w:right="-188"/>
        <w:jc w:val="both"/>
        <w:rPr>
          <w:rFonts w:ascii="Arial" w:hAnsi="Arial" w:cs="Arial"/>
          <w:lang w:val="ms-MY"/>
        </w:rPr>
      </w:pPr>
      <w:r>
        <w:rPr>
          <w:rFonts w:ascii="Arial" w:hAnsi="Arial" w:cs="Arial"/>
          <w:lang w:val="ms-MY"/>
        </w:rPr>
        <w:t xml:space="preserve">  </w:t>
      </w:r>
      <w:r w:rsidR="00377C30" w:rsidRPr="00A1006A">
        <w:rPr>
          <w:rFonts w:ascii="Arial" w:hAnsi="Arial" w:cs="Arial"/>
          <w:lang w:val="ms-MY"/>
        </w:rPr>
        <w:t>The completed tender documents shall be deposited in the sealed envelope and written according to the tender purchased as follows: -</w:t>
      </w:r>
    </w:p>
    <w:p w:rsidR="00377C30" w:rsidRPr="00A1006A" w:rsidRDefault="00377C30" w:rsidP="00377C30">
      <w:pPr>
        <w:spacing w:after="0" w:line="240" w:lineRule="auto"/>
        <w:ind w:left="-142" w:right="-188"/>
        <w:jc w:val="both"/>
        <w:rPr>
          <w:rFonts w:ascii="Arial" w:hAnsi="Arial" w:cs="Arial"/>
          <w:lang w:val="ms-MY"/>
        </w:rPr>
      </w:pPr>
    </w:p>
    <w:p w:rsidR="00AA3B25" w:rsidRDefault="00AA3B25" w:rsidP="00AA3B25">
      <w:pPr>
        <w:spacing w:after="0" w:line="240" w:lineRule="auto"/>
        <w:ind w:left="-142" w:right="-188"/>
        <w:jc w:val="both"/>
        <w:rPr>
          <w:rFonts w:ascii="Arial" w:hAnsi="Arial" w:cs="Arial"/>
          <w:b/>
        </w:rPr>
      </w:pPr>
      <w:r>
        <w:rPr>
          <w:rFonts w:ascii="Arial" w:hAnsi="Arial" w:cs="Arial"/>
          <w:b/>
          <w:lang w:val="ms-MY"/>
        </w:rPr>
        <w:t xml:space="preserve">  </w:t>
      </w:r>
      <w:r w:rsidR="00377C30" w:rsidRPr="00A1006A">
        <w:rPr>
          <w:rFonts w:ascii="Arial" w:hAnsi="Arial" w:cs="Arial"/>
          <w:b/>
          <w:lang w:val="ms-MY"/>
        </w:rPr>
        <w:t>TENDER NO.:</w:t>
      </w:r>
      <w:r>
        <w:rPr>
          <w:rFonts w:ascii="Arial" w:hAnsi="Arial" w:cs="Arial"/>
          <w:b/>
          <w:lang w:val="ms-MY"/>
        </w:rPr>
        <w:t xml:space="preserve"> </w:t>
      </w:r>
      <w:r w:rsidR="00377C30" w:rsidRPr="00A1006A">
        <w:rPr>
          <w:rFonts w:ascii="Arial" w:hAnsi="Arial" w:cs="Arial"/>
          <w:b/>
          <w:lang w:val="ms-MY"/>
        </w:rPr>
        <w:t xml:space="preserve">PDCTELCO/T-ND/008/2018 </w:t>
      </w:r>
      <w:r w:rsidR="00377C30">
        <w:rPr>
          <w:rFonts w:ascii="Arial" w:hAnsi="Arial" w:cs="Arial"/>
          <w:b/>
          <w:lang w:val="ms-MY"/>
        </w:rPr>
        <w:t>–</w:t>
      </w:r>
      <w:r w:rsidR="00377C30" w:rsidRPr="00A1006A">
        <w:rPr>
          <w:rFonts w:ascii="Arial" w:hAnsi="Arial" w:cs="Arial"/>
          <w:b/>
          <w:lang w:val="ms-MY"/>
        </w:rPr>
        <w:t xml:space="preserve"> </w:t>
      </w:r>
      <w:r w:rsidR="00377C30" w:rsidRPr="00A1006A">
        <w:rPr>
          <w:rFonts w:ascii="Arial" w:hAnsi="Arial" w:cs="Arial"/>
          <w:b/>
        </w:rPr>
        <w:t>INSTALLATION</w:t>
      </w:r>
      <w:r w:rsidR="00377C30">
        <w:rPr>
          <w:rFonts w:ascii="Arial" w:hAnsi="Arial" w:cs="Arial"/>
          <w:b/>
        </w:rPr>
        <w:t xml:space="preserve"> WORKS</w:t>
      </w:r>
      <w:r w:rsidR="00377C30" w:rsidRPr="00A1006A">
        <w:rPr>
          <w:rFonts w:ascii="Arial" w:hAnsi="Arial" w:cs="Arial"/>
          <w:b/>
        </w:rPr>
        <w:t xml:space="preserve"> OF TELECOMMUNICATIONS INFRASTRUCTURE DUCTS AND MANHOLES </w:t>
      </w:r>
    </w:p>
    <w:p w:rsidR="00377C30" w:rsidRPr="00AA3B25" w:rsidRDefault="00AA3B25" w:rsidP="00AA3B25">
      <w:pPr>
        <w:spacing w:after="0" w:line="240" w:lineRule="auto"/>
        <w:ind w:left="-142" w:right="-188"/>
        <w:jc w:val="both"/>
        <w:rPr>
          <w:rFonts w:ascii="Arial" w:hAnsi="Arial" w:cs="Arial"/>
          <w:b/>
        </w:rPr>
      </w:pPr>
      <w:r>
        <w:rPr>
          <w:rFonts w:ascii="Arial" w:hAnsi="Arial" w:cs="Arial"/>
          <w:b/>
        </w:rPr>
        <w:t xml:space="preserve">  </w:t>
      </w:r>
      <w:r w:rsidR="00377C30" w:rsidRPr="00A1006A">
        <w:rPr>
          <w:rFonts w:ascii="Arial" w:hAnsi="Arial" w:cs="Arial"/>
          <w:b/>
        </w:rPr>
        <w:t>AT</w:t>
      </w:r>
      <w:r w:rsidR="00377C30" w:rsidRPr="00A1006A">
        <w:rPr>
          <w:rFonts w:ascii="Arial" w:hAnsi="Arial" w:cs="Arial"/>
          <w:b/>
          <w:lang w:val="ms-MY"/>
        </w:rPr>
        <w:t xml:space="preserve"> JALAN BUKIT TAMBUN, BATU KAWAN, PULAU PINANG</w:t>
      </w:r>
    </w:p>
    <w:p w:rsidR="00377C30" w:rsidRPr="00AA3B25" w:rsidRDefault="00377C30" w:rsidP="00AA3B25">
      <w:pPr>
        <w:spacing w:after="0" w:line="240" w:lineRule="auto"/>
        <w:ind w:right="-188"/>
        <w:jc w:val="center"/>
        <w:rPr>
          <w:rFonts w:ascii="Arial" w:hAnsi="Arial" w:cs="Arial"/>
          <w:b/>
          <w:lang w:val="ms-MY"/>
        </w:rPr>
      </w:pPr>
      <w:r w:rsidRPr="00A1006A">
        <w:rPr>
          <w:rFonts w:ascii="Arial" w:hAnsi="Arial" w:cs="Arial"/>
          <w:b/>
          <w:lang w:val="ms-MY"/>
        </w:rPr>
        <w:t>OR</w:t>
      </w:r>
    </w:p>
    <w:p w:rsidR="00AA3B25" w:rsidRDefault="00AA3B25" w:rsidP="00377C30">
      <w:pPr>
        <w:spacing w:after="0" w:line="240" w:lineRule="auto"/>
        <w:ind w:left="-142" w:right="-188"/>
        <w:jc w:val="both"/>
        <w:rPr>
          <w:rFonts w:ascii="Arial" w:hAnsi="Arial" w:cs="Arial"/>
          <w:b/>
        </w:rPr>
      </w:pPr>
      <w:r>
        <w:rPr>
          <w:rFonts w:ascii="Arial" w:hAnsi="Arial" w:cs="Arial"/>
          <w:b/>
          <w:lang w:val="ms-MY"/>
        </w:rPr>
        <w:t xml:space="preserve">  </w:t>
      </w:r>
      <w:r w:rsidR="00377C30" w:rsidRPr="00A1006A">
        <w:rPr>
          <w:rFonts w:ascii="Arial" w:hAnsi="Arial" w:cs="Arial"/>
          <w:b/>
          <w:lang w:val="ms-MY"/>
        </w:rPr>
        <w:t>TENDER NO.:</w:t>
      </w:r>
      <w:r>
        <w:rPr>
          <w:rFonts w:ascii="Arial" w:hAnsi="Arial" w:cs="Arial"/>
          <w:b/>
          <w:lang w:val="ms-MY"/>
        </w:rPr>
        <w:t xml:space="preserve"> </w:t>
      </w:r>
      <w:r w:rsidR="00377C30" w:rsidRPr="00A1006A">
        <w:rPr>
          <w:rFonts w:ascii="Arial" w:hAnsi="Arial" w:cs="Arial"/>
          <w:b/>
          <w:lang w:val="ms-MY"/>
        </w:rPr>
        <w:t>PDCTELCO/T-ND/009/2018</w:t>
      </w:r>
      <w:r w:rsidR="00377C30" w:rsidRPr="00A1006A">
        <w:rPr>
          <w:rFonts w:ascii="Arial" w:hAnsi="Arial" w:cs="Arial"/>
          <w:b/>
          <w:lang w:val="ms-MY"/>
        </w:rPr>
        <w:tab/>
        <w:t xml:space="preserve">- SUBDUCT INSTALLATION WORKS FOR EXISTING </w:t>
      </w:r>
      <w:r w:rsidR="00377C30" w:rsidRPr="00A1006A">
        <w:rPr>
          <w:rFonts w:ascii="Arial" w:hAnsi="Arial" w:cs="Arial"/>
          <w:b/>
        </w:rPr>
        <w:t xml:space="preserve">INFRASTRUCTURE TELECOMMUNICATIONS DUCTS </w:t>
      </w:r>
      <w:r>
        <w:rPr>
          <w:rFonts w:ascii="Arial" w:hAnsi="Arial" w:cs="Arial"/>
          <w:b/>
        </w:rPr>
        <w:t xml:space="preserve"> </w:t>
      </w:r>
    </w:p>
    <w:p w:rsidR="00377C30" w:rsidRPr="00A1006A" w:rsidRDefault="00AA3B25" w:rsidP="00377C30">
      <w:pPr>
        <w:spacing w:after="0" w:line="240" w:lineRule="auto"/>
        <w:ind w:left="-142" w:right="-188"/>
        <w:jc w:val="both"/>
        <w:rPr>
          <w:rFonts w:ascii="Arial" w:hAnsi="Arial" w:cs="Arial"/>
          <w:b/>
          <w:lang w:val="ms-MY"/>
        </w:rPr>
      </w:pPr>
      <w:r>
        <w:rPr>
          <w:rFonts w:ascii="Arial" w:hAnsi="Arial" w:cs="Arial"/>
          <w:b/>
        </w:rPr>
        <w:t xml:space="preserve">  </w:t>
      </w:r>
      <w:r w:rsidR="00377C30" w:rsidRPr="00A1006A">
        <w:rPr>
          <w:rFonts w:ascii="Arial" w:hAnsi="Arial" w:cs="Arial"/>
          <w:b/>
        </w:rPr>
        <w:t xml:space="preserve">AND MANHOLES AT </w:t>
      </w:r>
      <w:r w:rsidR="00377C30" w:rsidRPr="00A1006A">
        <w:rPr>
          <w:rFonts w:ascii="Arial" w:hAnsi="Arial" w:cs="Arial"/>
          <w:b/>
          <w:lang w:val="ms-MY"/>
        </w:rPr>
        <w:t>BATU KAWAN, PULAU PINANG</w:t>
      </w:r>
    </w:p>
    <w:p w:rsidR="00377C30" w:rsidRPr="00A1006A" w:rsidRDefault="00377C30" w:rsidP="00377C30">
      <w:pPr>
        <w:spacing w:after="0" w:line="240" w:lineRule="auto"/>
        <w:ind w:left="-142" w:right="-188"/>
        <w:jc w:val="both"/>
        <w:rPr>
          <w:rFonts w:ascii="Arial" w:hAnsi="Arial" w:cs="Arial"/>
          <w:lang w:val="ms-MY"/>
        </w:rPr>
      </w:pPr>
    </w:p>
    <w:p w:rsidR="00377C30" w:rsidRPr="00A1006A" w:rsidRDefault="00AA3B25" w:rsidP="00377C30">
      <w:pPr>
        <w:spacing w:after="0" w:line="240" w:lineRule="auto"/>
        <w:ind w:left="-142" w:right="-188"/>
        <w:jc w:val="both"/>
        <w:rPr>
          <w:rFonts w:ascii="Arial" w:hAnsi="Arial" w:cs="Arial"/>
          <w:lang w:val="ms-MY"/>
        </w:rPr>
      </w:pPr>
      <w:r>
        <w:rPr>
          <w:rFonts w:ascii="Arial" w:hAnsi="Arial" w:cs="Arial"/>
          <w:lang w:val="ms-MY"/>
        </w:rPr>
        <w:t xml:space="preserve">  </w:t>
      </w:r>
      <w:r w:rsidR="00377C30" w:rsidRPr="00A1006A">
        <w:rPr>
          <w:rFonts w:ascii="Arial" w:hAnsi="Arial" w:cs="Arial"/>
          <w:lang w:val="ms-MY"/>
        </w:rPr>
        <w:t xml:space="preserve">This document must be submitted at the above address before or on </w:t>
      </w:r>
      <w:r w:rsidR="00377C30" w:rsidRPr="00A1006A">
        <w:rPr>
          <w:rFonts w:ascii="Arial" w:hAnsi="Arial" w:cs="Arial"/>
          <w:b/>
          <w:lang w:val="ms-MY"/>
        </w:rPr>
        <w:t>April 26, 2018</w:t>
      </w:r>
      <w:r w:rsidR="00377C30" w:rsidRPr="00A1006A">
        <w:rPr>
          <w:rFonts w:ascii="Arial" w:hAnsi="Arial" w:cs="Arial"/>
          <w:lang w:val="ms-MY"/>
        </w:rPr>
        <w:t xml:space="preserve"> before 12.00 noon.</w:t>
      </w:r>
    </w:p>
    <w:p w:rsidR="00377C30" w:rsidRPr="00A1006A" w:rsidRDefault="00377C30" w:rsidP="00377C30">
      <w:pPr>
        <w:spacing w:after="0" w:line="240" w:lineRule="auto"/>
        <w:ind w:left="-142" w:right="-188"/>
        <w:jc w:val="both"/>
        <w:rPr>
          <w:rFonts w:ascii="Arial" w:hAnsi="Arial" w:cs="Arial"/>
          <w:lang w:val="ms-MY"/>
        </w:rPr>
      </w:pPr>
    </w:p>
    <w:p w:rsidR="00377C30" w:rsidRPr="00A1006A" w:rsidRDefault="00AA3B25" w:rsidP="00377C30">
      <w:pPr>
        <w:spacing w:after="0" w:line="240" w:lineRule="auto"/>
        <w:ind w:left="-142" w:right="-188"/>
        <w:jc w:val="both"/>
        <w:rPr>
          <w:rFonts w:ascii="Arial" w:hAnsi="Arial" w:cs="Arial"/>
          <w:b/>
          <w:lang w:val="ms-MY"/>
        </w:rPr>
      </w:pPr>
      <w:r>
        <w:rPr>
          <w:rFonts w:ascii="Arial" w:hAnsi="Arial" w:cs="Arial"/>
          <w:b/>
          <w:lang w:val="ms-MY"/>
        </w:rPr>
        <w:t xml:space="preserve"> </w:t>
      </w:r>
      <w:r w:rsidR="00377C30" w:rsidRPr="00A1006A">
        <w:rPr>
          <w:rFonts w:ascii="Arial" w:hAnsi="Arial" w:cs="Arial"/>
          <w:b/>
          <w:lang w:val="ms-MY"/>
        </w:rPr>
        <w:t>"Any offer of corruption or other incentives that may influence the position of the Tender will result in the tender being rejected immediately".</w:t>
      </w:r>
    </w:p>
    <w:p w:rsidR="00377C30" w:rsidRPr="00A1006A" w:rsidRDefault="00377C30" w:rsidP="00023E19">
      <w:pPr>
        <w:spacing w:after="0" w:line="240" w:lineRule="auto"/>
        <w:ind w:right="-188"/>
        <w:jc w:val="both"/>
        <w:rPr>
          <w:rFonts w:ascii="Arial" w:hAnsi="Arial" w:cs="Arial"/>
          <w:lang w:val="ms-MY"/>
        </w:rPr>
      </w:pPr>
      <w:bookmarkStart w:id="0" w:name="_GoBack"/>
      <w:bookmarkEnd w:id="0"/>
      <w:r w:rsidRPr="00A1006A">
        <w:rPr>
          <w:rFonts w:ascii="Arial" w:hAnsi="Arial" w:cs="Arial"/>
          <w:b/>
          <w:lang w:val="ms-MY"/>
        </w:rPr>
        <w:t xml:space="preserve">All contractors need to fill out and return the </w:t>
      </w:r>
      <w:r w:rsidRPr="00A1006A">
        <w:rPr>
          <w:rFonts w:ascii="Arial" w:hAnsi="Arial" w:cs="Arial"/>
          <w:b/>
          <w:u w:val="single"/>
          <w:lang w:val="ms-MY"/>
        </w:rPr>
        <w:t>'Tenderer Declaration Letter</w:t>
      </w:r>
      <w:r w:rsidRPr="00A1006A">
        <w:rPr>
          <w:rFonts w:ascii="Arial" w:hAnsi="Arial" w:cs="Arial"/>
          <w:b/>
          <w:lang w:val="ms-MY"/>
        </w:rPr>
        <w:t>' as in the Tender Document Attachment.</w:t>
      </w:r>
    </w:p>
    <w:p w:rsidR="00584968" w:rsidRPr="00377C30" w:rsidRDefault="00584968" w:rsidP="00377C30">
      <w:pPr>
        <w:spacing w:after="0"/>
        <w:rPr>
          <w:sz w:val="24"/>
          <w:szCs w:val="24"/>
        </w:rPr>
      </w:pPr>
    </w:p>
    <w:sectPr w:rsidR="00584968" w:rsidRPr="00377C30" w:rsidSect="00377C30">
      <w:pgSz w:w="16838" w:h="11906" w:orient="landscape"/>
      <w:pgMar w:top="851" w:right="678" w:bottom="426" w:left="709"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7DA" w:rsidRDefault="002857DA" w:rsidP="00AC3748">
      <w:pPr>
        <w:spacing w:after="0" w:line="240" w:lineRule="auto"/>
      </w:pPr>
      <w:r>
        <w:separator/>
      </w:r>
    </w:p>
  </w:endnote>
  <w:endnote w:type="continuationSeparator" w:id="0">
    <w:p w:rsidR="002857DA" w:rsidRDefault="002857DA" w:rsidP="00AC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7DA" w:rsidRDefault="002857DA" w:rsidP="00AC3748">
      <w:pPr>
        <w:spacing w:after="0" w:line="240" w:lineRule="auto"/>
      </w:pPr>
      <w:r>
        <w:separator/>
      </w:r>
    </w:p>
  </w:footnote>
  <w:footnote w:type="continuationSeparator" w:id="0">
    <w:p w:rsidR="002857DA" w:rsidRDefault="002857DA" w:rsidP="00AC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DA3"/>
    <w:multiLevelType w:val="hybridMultilevel"/>
    <w:tmpl w:val="36BAEFE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C94421A"/>
    <w:multiLevelType w:val="hybridMultilevel"/>
    <w:tmpl w:val="18B40DB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48"/>
    <w:rsid w:val="00023E19"/>
    <w:rsid w:val="00063FB5"/>
    <w:rsid w:val="000F487B"/>
    <w:rsid w:val="001451F3"/>
    <w:rsid w:val="001A66AA"/>
    <w:rsid w:val="001C6CC7"/>
    <w:rsid w:val="001D0A0C"/>
    <w:rsid w:val="002857DA"/>
    <w:rsid w:val="00371649"/>
    <w:rsid w:val="00377C30"/>
    <w:rsid w:val="0038238B"/>
    <w:rsid w:val="003A64F8"/>
    <w:rsid w:val="003C5D44"/>
    <w:rsid w:val="003E106F"/>
    <w:rsid w:val="00401346"/>
    <w:rsid w:val="00404D3B"/>
    <w:rsid w:val="004632E3"/>
    <w:rsid w:val="004E4F12"/>
    <w:rsid w:val="00584968"/>
    <w:rsid w:val="005E4FE2"/>
    <w:rsid w:val="006D274A"/>
    <w:rsid w:val="00783C3A"/>
    <w:rsid w:val="00787911"/>
    <w:rsid w:val="0086471C"/>
    <w:rsid w:val="00885060"/>
    <w:rsid w:val="009026C0"/>
    <w:rsid w:val="009A022B"/>
    <w:rsid w:val="00A402ED"/>
    <w:rsid w:val="00AA3B25"/>
    <w:rsid w:val="00AC3748"/>
    <w:rsid w:val="00B728A2"/>
    <w:rsid w:val="00D11530"/>
    <w:rsid w:val="00D640D2"/>
    <w:rsid w:val="00D676A1"/>
    <w:rsid w:val="00DF0CBA"/>
    <w:rsid w:val="00DF21A2"/>
    <w:rsid w:val="00E13BEC"/>
    <w:rsid w:val="00E2731F"/>
    <w:rsid w:val="00E94D37"/>
    <w:rsid w:val="00EB7AB2"/>
    <w:rsid w:val="00EC0E01"/>
    <w:rsid w:val="00ED5A9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E740"/>
  <w15:docId w15:val="{57B178CE-ABA3-4256-9891-88A4EFC6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7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748"/>
    <w:pPr>
      <w:tabs>
        <w:tab w:val="center" w:pos="4513"/>
        <w:tab w:val="right" w:pos="9026"/>
      </w:tabs>
      <w:spacing w:after="0" w:line="240" w:lineRule="auto"/>
    </w:pPr>
    <w:rPr>
      <w:rFonts w:asciiTheme="minorHAnsi" w:eastAsiaTheme="minorHAnsi" w:hAnsiTheme="minorHAnsi" w:cstheme="minorBidi"/>
      <w:lang w:val="en-MY"/>
    </w:rPr>
  </w:style>
  <w:style w:type="character" w:customStyle="1" w:styleId="HeaderChar">
    <w:name w:val="Header Char"/>
    <w:basedOn w:val="DefaultParagraphFont"/>
    <w:link w:val="Header"/>
    <w:uiPriority w:val="99"/>
    <w:semiHidden/>
    <w:rsid w:val="00AC3748"/>
  </w:style>
  <w:style w:type="paragraph" w:styleId="Footer">
    <w:name w:val="footer"/>
    <w:basedOn w:val="Normal"/>
    <w:link w:val="FooterChar"/>
    <w:uiPriority w:val="99"/>
    <w:semiHidden/>
    <w:unhideWhenUsed/>
    <w:rsid w:val="00AC3748"/>
    <w:pPr>
      <w:tabs>
        <w:tab w:val="center" w:pos="4513"/>
        <w:tab w:val="right" w:pos="9026"/>
      </w:tabs>
      <w:spacing w:after="0" w:line="240" w:lineRule="auto"/>
    </w:pPr>
    <w:rPr>
      <w:rFonts w:asciiTheme="minorHAnsi" w:eastAsiaTheme="minorHAnsi" w:hAnsiTheme="minorHAnsi" w:cstheme="minorBidi"/>
      <w:lang w:val="en-MY"/>
    </w:rPr>
  </w:style>
  <w:style w:type="character" w:customStyle="1" w:styleId="FooterChar">
    <w:name w:val="Footer Char"/>
    <w:basedOn w:val="DefaultParagraphFont"/>
    <w:link w:val="Footer"/>
    <w:uiPriority w:val="99"/>
    <w:semiHidden/>
    <w:rsid w:val="00AC3748"/>
  </w:style>
  <w:style w:type="paragraph" w:styleId="BalloonText">
    <w:name w:val="Balloon Text"/>
    <w:basedOn w:val="Normal"/>
    <w:link w:val="BalloonTextChar"/>
    <w:uiPriority w:val="99"/>
    <w:semiHidden/>
    <w:unhideWhenUsed/>
    <w:rsid w:val="00AC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48"/>
    <w:rPr>
      <w:rFonts w:ascii="Tahoma" w:eastAsia="Calibri" w:hAnsi="Tahoma" w:cs="Tahoma"/>
      <w:sz w:val="16"/>
      <w:szCs w:val="16"/>
      <w:lang w:val="en-US"/>
    </w:rPr>
  </w:style>
  <w:style w:type="table" w:styleId="TableGrid">
    <w:name w:val="Table Grid"/>
    <w:basedOn w:val="TableNormal"/>
    <w:uiPriority w:val="59"/>
    <w:rsid w:val="006D27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4D37"/>
    <w:pPr>
      <w:ind w:left="720"/>
      <w:contextualSpacing/>
    </w:pPr>
  </w:style>
  <w:style w:type="character" w:styleId="Hyperlink">
    <w:name w:val="Hyperlink"/>
    <w:basedOn w:val="DefaultParagraphFont"/>
    <w:uiPriority w:val="99"/>
    <w:unhideWhenUsed/>
    <w:rsid w:val="0086471C"/>
    <w:rPr>
      <w:color w:val="0000FF" w:themeColor="hyperlink"/>
      <w:u w:val="single"/>
    </w:rPr>
  </w:style>
  <w:style w:type="character" w:styleId="UnresolvedMention">
    <w:name w:val="Unresolved Mention"/>
    <w:basedOn w:val="DefaultParagraphFont"/>
    <w:uiPriority w:val="99"/>
    <w:semiHidden/>
    <w:unhideWhenUsed/>
    <w:rsid w:val="00864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50C6-CEB6-4549-9109-F1B93F61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yati</dc:creator>
  <cp:lastModifiedBy>Pen'Ads Syafieza</cp:lastModifiedBy>
  <cp:revision>2</cp:revision>
  <dcterms:created xsi:type="dcterms:W3CDTF">2018-04-10T06:03:00Z</dcterms:created>
  <dcterms:modified xsi:type="dcterms:W3CDTF">2018-04-10T06:03:00Z</dcterms:modified>
</cp:coreProperties>
</file>